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0"/>
          <w:szCs w:val="30"/>
        </w:rPr>
      </w:pPr>
      <w:bookmarkStart w:id="1" w:name="_GoBack"/>
      <w:bookmarkEnd w:id="1"/>
      <w:bookmarkStart w:id="0" w:name="OLE_LINK1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</w:rPr>
        <w:t>2</w:t>
      </w:r>
    </w:p>
    <w:p>
      <w:pPr>
        <w:spacing w:line="480" w:lineRule="exact"/>
        <w:rPr>
          <w:rFonts w:hint="eastAsia" w:ascii="仿宋_GB2312" w:hAnsi="宋体" w:eastAsia="仿宋_GB2312"/>
          <w:bCs/>
          <w:sz w:val="30"/>
          <w:szCs w:val="30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28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高校辅导员在职攻读博士学位</w:t>
      </w:r>
      <w:r>
        <w:rPr>
          <w:rFonts w:hint="eastAsia" w:ascii="方正小标宋简体" w:hAnsi="华文中宋" w:eastAsia="方正小标宋简体"/>
          <w:sz w:val="36"/>
          <w:szCs w:val="36"/>
        </w:rPr>
        <w:t>报考资格审查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表</w:t>
      </w:r>
    </w:p>
    <w:p>
      <w:pPr>
        <w:spacing w:line="480" w:lineRule="exact"/>
        <w:jc w:val="center"/>
        <w:rPr>
          <w:rFonts w:hint="eastAsia" w:ascii="仿宋_GB2312" w:eastAsia="仿宋_GB2312"/>
          <w:bCs/>
          <w:sz w:val="28"/>
        </w:rPr>
      </w:pPr>
    </w:p>
    <w:tbl>
      <w:tblPr>
        <w:tblStyle w:val="5"/>
        <w:tblW w:w="84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275"/>
        <w:gridCol w:w="891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从事学生工作年限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所带</w:t>
            </w:r>
            <w:r>
              <w:rPr>
                <w:rFonts w:eastAsia="仿宋_GB2312"/>
                <w:sz w:val="24"/>
              </w:rPr>
              <w:t>班级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和学生数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8482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2827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工作学校学生工作部门推荐意见：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spacing w:line="480" w:lineRule="exact"/>
        <w:rPr>
          <w:rFonts w:hint="eastAsia"/>
        </w:rPr>
      </w:pPr>
    </w:p>
    <w:bookmarkEnd w:id="0"/>
    <w:p/>
    <w:sectPr>
      <w:footerReference r:id="rId3" w:type="default"/>
      <w:footerReference r:id="rId4" w:type="even"/>
      <w:pgSz w:w="11906" w:h="16838"/>
      <w:pgMar w:top="1418" w:right="1797" w:bottom="1418" w:left="1797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178" w:y="-488"/>
      <w:ind w:firstLine="120" w:firstLineChars="50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7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98" w:y="-488"/>
      <w:rPr>
        <w:rStyle w:val="4"/>
        <w:sz w:val="24"/>
        <w:szCs w:val="24"/>
      </w:rPr>
    </w:pPr>
    <w:r>
      <w:rPr>
        <w:rStyle w:val="4"/>
        <w:sz w:val="24"/>
        <w:szCs w:val="24"/>
      </w:rPr>
      <w:t xml:space="preserve">—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2</w:t>
    </w:r>
    <w:r>
      <w:rPr>
        <w:rStyle w:val="4"/>
        <w:sz w:val="24"/>
        <w:szCs w:val="24"/>
      </w:rPr>
      <w:fldChar w:fldCharType="end"/>
    </w:r>
    <w:r>
      <w:rPr>
        <w:rStyle w:val="4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C6121"/>
    <w:rsid w:val="4F7C61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2016-11-01T02:12:00Z</dcterms:created>
  <dc:creator>dell</dc:creator>
  <cp:lastModifiedBy>dell</cp:lastModifiedBy>
  <dcterms:modified xsi:type="dcterms:W3CDTF">2016-11-01T02:14:42Z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